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注：1、A4纸张黑白打印即可；2、请面试当天交考</w:t>
      </w:r>
      <w:r>
        <w:rPr>
          <w:rFonts w:hint="eastAsia" w:ascii="方正楷体_GBK" w:eastAsia="方正楷体_GBK"/>
          <w:lang w:eastAsia="zh-CN"/>
        </w:rPr>
        <w:t>点</w:t>
      </w:r>
      <w:r>
        <w:rPr>
          <w:rFonts w:hint="eastAsia" w:ascii="方正楷体_GBK" w:eastAsia="方正楷体_GBK"/>
        </w:rPr>
        <w:t>入口工作人员。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8C579C5"/>
    <w:rsid w:val="13614591"/>
    <w:rsid w:val="29E4262F"/>
    <w:rsid w:val="43DF52B8"/>
    <w:rsid w:val="46014CD8"/>
    <w:rsid w:val="590519B3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451</Words>
  <Characters>465</Characters>
  <Lines>4</Lines>
  <Paragraphs>1</Paragraphs>
  <TotalTime>27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jww19</cp:lastModifiedBy>
  <cp:lastPrinted>2022-03-02T01:44:00Z</cp:lastPrinted>
  <dcterms:modified xsi:type="dcterms:W3CDTF">2022-04-22T07:54:21Z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4E66BFE0544249678AF504E894B9A316</vt:lpwstr>
  </property>
</Properties>
</file>