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21" w:rsidRDefault="00576A9E" w:rsidP="00556721">
      <w:pPr>
        <w:tabs>
          <w:tab w:val="left" w:pos="660"/>
        </w:tabs>
        <w:spacing w:line="560" w:lineRule="exact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武汉市</w:t>
      </w:r>
      <w:r w:rsidR="00556721">
        <w:rPr>
          <w:rFonts w:ascii="华文中宋" w:eastAsia="华文中宋" w:hAnsi="华文中宋" w:cs="华文中宋" w:hint="eastAsia"/>
          <w:bCs/>
          <w:sz w:val="40"/>
          <w:szCs w:val="40"/>
        </w:rPr>
        <w:t>2021年度事业单位公开招聘面试</w:t>
      </w:r>
    </w:p>
    <w:p w:rsidR="00556721" w:rsidRDefault="00556721" w:rsidP="00556721">
      <w:pPr>
        <w:tabs>
          <w:tab w:val="left" w:pos="660"/>
        </w:tabs>
        <w:spacing w:line="560" w:lineRule="exact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r>
        <w:rPr>
          <w:rFonts w:ascii="华文中宋" w:eastAsia="华文中宋" w:hAnsi="华文中宋" w:cs="华文中宋" w:hint="eastAsia"/>
          <w:bCs/>
          <w:sz w:val="40"/>
          <w:szCs w:val="40"/>
        </w:rPr>
        <w:t>考 生 须 知</w:t>
      </w:r>
    </w:p>
    <w:p w:rsidR="00556721" w:rsidRDefault="00556721" w:rsidP="00556721"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sz w:val="32"/>
          <w:szCs w:val="32"/>
        </w:rPr>
      </w:pPr>
    </w:p>
    <w:p w:rsidR="00556721" w:rsidRPr="00235136" w:rsidRDefault="00556721" w:rsidP="00556721">
      <w:pPr>
        <w:ind w:left="640"/>
        <w:rPr>
          <w:rFonts w:ascii="仿宋" w:eastAsia="仿宋" w:hAnsi="仿宋" w:cs="仿宋_GB2312"/>
          <w:sz w:val="32"/>
          <w:szCs w:val="32"/>
        </w:rPr>
      </w:pPr>
      <w:r w:rsidRPr="00235136">
        <w:rPr>
          <w:rFonts w:ascii="仿宋" w:eastAsia="仿宋" w:hAnsi="仿宋" w:cs="仿宋_GB2312" w:hint="eastAsia"/>
          <w:sz w:val="32"/>
          <w:szCs w:val="32"/>
        </w:rPr>
        <w:t>考生须认真阅读并严格遵守本须知。</w:t>
      </w:r>
    </w:p>
    <w:p w:rsidR="00556721" w:rsidRPr="00576A9E" w:rsidRDefault="00556721" w:rsidP="00556721">
      <w:pPr>
        <w:spacing w:line="540" w:lineRule="exact"/>
        <w:ind w:firstLineChars="250" w:firstLine="80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1、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 w:rsidR="00556721" w:rsidRPr="00576A9E" w:rsidRDefault="00556721" w:rsidP="00556721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2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 w:rsidR="00556721" w:rsidRPr="00576A9E" w:rsidRDefault="00556721" w:rsidP="00556721">
      <w:pPr>
        <w:spacing w:line="540" w:lineRule="exact"/>
        <w:ind w:leftChars="68" w:left="143"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3、考生应密切关注我市疫情防控最新要求，根据自身情况提前安排返（来）汉时间。考前注意提前了解考点入口位置和前往路线，考试当天提前到达考点，自觉配合完成检测流程后从规定通道验证入场。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 w:rsidR="00556721" w:rsidRPr="00576A9E" w:rsidRDefault="00556721" w:rsidP="00556721">
      <w:pPr>
        <w:spacing w:line="540" w:lineRule="exact"/>
        <w:ind w:firstLineChars="250" w:firstLine="80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4、面试实行考生健康信息申报制度，考生需提前下载打印《武汉市2021年度事业单位公开招聘面试考生健康声明及安全考试承诺书》（以下简称《健康承诺书》，详见附件），仔细阅读相关条款，如实填写考前28天内中高风险地区旅</w:t>
      </w: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lastRenderedPageBreak/>
        <w:t>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 w:rsidR="00556721" w:rsidRPr="00576A9E" w:rsidRDefault="00556721" w:rsidP="00556721">
      <w:pPr>
        <w:spacing w:line="54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5、</w:t>
      </w:r>
      <w:r w:rsidRPr="00576A9E">
        <w:rPr>
          <w:rFonts w:ascii="仿宋" w:eastAsia="仿宋" w:hAnsi="仿宋" w:cs="仿宋_GB2312" w:hint="eastAsia"/>
          <w:sz w:val="32"/>
          <w:szCs w:val="32"/>
        </w:rPr>
        <w:t>考生应合理安排行程，考试当天要采取合适的出行方式前往考点，乘坐交通工具时佩戴口罩，与他人保持安全间距</w:t>
      </w:r>
      <w:r w:rsidR="00576A9E">
        <w:rPr>
          <w:rFonts w:ascii="仿宋" w:eastAsia="仿宋" w:hAnsi="仿宋" w:cs="仿宋_GB2312" w:hint="eastAsia"/>
          <w:sz w:val="32"/>
          <w:szCs w:val="32"/>
        </w:rPr>
        <w:t>。</w:t>
      </w:r>
      <w:r w:rsidRPr="00576A9E">
        <w:rPr>
          <w:rFonts w:ascii="仿宋" w:eastAsia="仿宋" w:hAnsi="仿宋" w:cs="仿宋_GB2312" w:hint="eastAsia"/>
          <w:sz w:val="32"/>
          <w:szCs w:val="32"/>
        </w:rPr>
        <w:t>携带相关证件按规定时间报到，至少7:30到达考点，8：00时未进入考点的考生，将视为自动放弃。考生须自备并佩戴口罩，做好个人防护工作，考务人员进行核验身份信息时，考生需摘下口罩。考试过程中，考生可以自主决定是否继续佩戴。</w:t>
      </w:r>
    </w:p>
    <w:p w:rsidR="00556721" w:rsidRPr="00576A9E" w:rsidRDefault="00556721" w:rsidP="00556721">
      <w:pPr>
        <w:spacing w:line="540" w:lineRule="exact"/>
        <w:ind w:firstLineChars="200" w:firstLine="640"/>
        <w:rPr>
          <w:rFonts w:ascii="仿宋" w:eastAsia="仿宋" w:hAnsi="仿宋" w:cs="仿宋_GB2312"/>
          <w:color w:val="333333"/>
          <w:sz w:val="32"/>
          <w:szCs w:val="32"/>
          <w:shd w:val="clear" w:color="auto" w:fill="FFFFFF"/>
        </w:rPr>
      </w:pPr>
      <w:r w:rsidRPr="00576A9E">
        <w:rPr>
          <w:rFonts w:ascii="仿宋" w:eastAsia="仿宋" w:hAnsi="仿宋" w:hint="eastAsia"/>
          <w:sz w:val="32"/>
          <w:szCs w:val="32"/>
        </w:rPr>
        <w:t>6、</w:t>
      </w:r>
      <w:r w:rsidRPr="00576A9E">
        <w:rPr>
          <w:rFonts w:ascii="仿宋" w:eastAsia="仿宋" w:hAnsi="仿宋"/>
          <w:sz w:val="32"/>
          <w:szCs w:val="32"/>
        </w:rPr>
        <w:t>考生入场前应主动配合接受体温检测，出示</w:t>
      </w: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《健康</w:t>
      </w:r>
      <w:r w:rsidRPr="00576A9E">
        <w:rPr>
          <w:rFonts w:ascii="仿宋" w:eastAsia="仿宋" w:hAnsi="仿宋" w:hint="eastAsia"/>
          <w:sz w:val="32"/>
          <w:szCs w:val="32"/>
        </w:rPr>
        <w:t>承诺书》、</w:t>
      </w:r>
      <w:r w:rsidRPr="00576A9E">
        <w:rPr>
          <w:rFonts w:ascii="仿宋" w:eastAsia="仿宋" w:hAnsi="仿宋"/>
          <w:sz w:val="32"/>
          <w:szCs w:val="32"/>
        </w:rPr>
        <w:t>健康码绿码和通信大数据行程卡绿码且到访地无星号标记，现场测量体温正常(&lt;37.3℃),方可进入考试区域。</w:t>
      </w:r>
      <w:r w:rsidRPr="00576A9E">
        <w:rPr>
          <w:rFonts w:ascii="仿宋" w:eastAsia="仿宋" w:hAnsi="仿宋" w:hint="eastAsia"/>
          <w:sz w:val="32"/>
          <w:szCs w:val="32"/>
        </w:rPr>
        <w:t>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7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</w:t>
      </w:r>
      <w:r w:rsidRPr="00576A9E">
        <w:rPr>
          <w:rFonts w:ascii="仿宋" w:eastAsia="仿宋" w:hAnsi="仿宋" w:cs="仿宋_GB2312" w:hint="eastAsia"/>
          <w:sz w:val="32"/>
          <w:szCs w:val="32"/>
        </w:rPr>
        <w:lastRenderedPageBreak/>
        <w:t>取消面试资格。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8、考生存放个人物品后，须提交身份证、《</w:t>
      </w: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健康承诺书》</w:t>
      </w:r>
      <w:r w:rsidRPr="00576A9E">
        <w:rPr>
          <w:rFonts w:ascii="仿宋" w:eastAsia="仿宋" w:hAnsi="仿宋" w:cs="仿宋_GB2312" w:hint="eastAsia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9、考生候考期间，须遵守纪律，自觉听从工作人员指挥，不得擅离候考室，不得向外传递抽签信息，不得和考务人员进行非必要交流，不得抽烟，不得大声喧哗。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10、考生不得穿戴有明显特征的服装、饰品进入面试室，不得透露姓名等信息。如有违反者取消其面试资格。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11、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12、考生按抽签顺序由工作人员引导进入面试室。面试期间，只允许说出抽签顺序号，严禁透露任何能证明个人身份的信息，否则按违规处理，取消面试资格。面试后，不得将任何资料带离考场。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13、答题过程中，考生要把握好时间。每题回答完后，考生应报告“答题完毕”。如答题时间到，计时员会口头提醒，此时，考生应停止答题。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14、面试成绩宣布后，考生应在成绩通知单上签名确认</w:t>
      </w:r>
      <w:r w:rsidRPr="00576A9E">
        <w:rPr>
          <w:rFonts w:ascii="仿宋" w:eastAsia="仿宋" w:hAnsi="仿宋" w:cs="仿宋_GB2312" w:hint="eastAsia"/>
          <w:sz w:val="32"/>
          <w:szCs w:val="32"/>
        </w:rPr>
        <w:lastRenderedPageBreak/>
        <w:t>并交还监督员。面试结束后，考生应迅速离开考场，不得在考场附近停留议论，不得以任何方式向考场内考生泄露考题。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 xml:space="preserve">15、凡隐瞒或谎报旅居史、接触史、健康状况等疫情防控重点信息，不配合工作人员进行防疫检测、询问、排查、送诊等造成严重后果的，按照疫情防控相关规定严肃处理。  </w:t>
      </w:r>
    </w:p>
    <w:p w:rsidR="00556721" w:rsidRPr="00576A9E" w:rsidRDefault="00556721" w:rsidP="00556721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76A9E">
        <w:rPr>
          <w:rFonts w:ascii="仿宋" w:eastAsia="仿宋" w:hAnsi="仿宋" w:cs="仿宋_GB2312" w:hint="eastAsia"/>
          <w:sz w:val="32"/>
          <w:szCs w:val="32"/>
        </w:rPr>
        <w:t>16、</w:t>
      </w:r>
      <w:r w:rsidRPr="00576A9E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本公告发布后，省市疫情防控工作等有新规定和要求的，以新要求为准。</w:t>
      </w:r>
    </w:p>
    <w:p w:rsidR="00556721" w:rsidRPr="008F60C4" w:rsidRDefault="00556721" w:rsidP="00AA0D62">
      <w:pPr>
        <w:pStyle w:val="a3"/>
        <w:jc w:val="both"/>
        <w:sectPr w:rsidR="00556721" w:rsidRPr="008F60C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B0079" w:rsidRPr="00556721" w:rsidRDefault="009B0079" w:rsidP="00AA0D62"/>
    <w:sectPr w:rsidR="009B0079" w:rsidRPr="00556721" w:rsidSect="009B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4B" w:rsidRDefault="0003314B" w:rsidP="00576A9E">
      <w:r>
        <w:separator/>
      </w:r>
    </w:p>
  </w:endnote>
  <w:endnote w:type="continuationSeparator" w:id="1">
    <w:p w:rsidR="0003314B" w:rsidRDefault="0003314B" w:rsidP="00576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4B" w:rsidRDefault="0003314B" w:rsidP="00576A9E">
      <w:r>
        <w:separator/>
      </w:r>
    </w:p>
  </w:footnote>
  <w:footnote w:type="continuationSeparator" w:id="1">
    <w:p w:rsidR="0003314B" w:rsidRDefault="0003314B" w:rsidP="00576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721"/>
    <w:rsid w:val="0003314B"/>
    <w:rsid w:val="00051837"/>
    <w:rsid w:val="00556721"/>
    <w:rsid w:val="00576A9E"/>
    <w:rsid w:val="009B0079"/>
    <w:rsid w:val="00AA0D62"/>
    <w:rsid w:val="00B85937"/>
    <w:rsid w:val="00D2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567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556721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576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76A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76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76A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Company>MS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2021-07-08T01:44:00Z</dcterms:created>
  <dcterms:modified xsi:type="dcterms:W3CDTF">2021-07-12T07:54:00Z</dcterms:modified>
</cp:coreProperties>
</file>