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jc w:val="both"/>
        <w:rPr>
          <w:rFonts w:hint="default" w:ascii="方正小标宋_GBK" w:hAnsi="方正小标宋_GBK" w:eastAsia="方正小标宋_GBK" w:cs="方正小标宋_GBK"/>
          <w:b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0"/>
          <w:szCs w:val="40"/>
        </w:rPr>
        <w:t>洪山区2021年度事业单位公开招聘面试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疫情防控须知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根据省市疫情防控最新要求，从中高风险地区及重点地区返（来）汉，以及与确诊病例和无症状感染者行程轨迹有交集的返（来）汉的人员，需集中隔离医学观察直至离开当地满14天，集中隔离期满后纳入居家隔离管理14天。离开上述地区满14天的纳入居家隔离管理直至离开当地满28天，并配合各区疫情防控指挥部的排查、核酸和抗体检测、健康监测等防控措施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考生在备考过程中，要做好自我防护，注意个人卫生，加强营养和合理休息，防止过度紧张和疲劳，以良好心态和身体素质参加考试，避免出现发热、咳嗽等异常症状。近期应避免前往国内疫情中高风险地区或国（境）外，自觉减少外出，避免人员聚集和不必要的人员接触。如有行程变动，请及时向招聘单位报备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（三）考生应密切关注我市疫情防控最新要求，根据自身情况提前安排返（来）汉时间。考前注意提前了解考点入口位置和前往路线，考试当天提前到达考点，自觉配合完成检测流程后从规定通道验证入场。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面试实行考生健康信息申报制度，考生需提前下载打印《武汉市2021年度事业单位公开招聘面试考生健康声明及安全考试承诺书》（以下简称《健康承诺书》），仔细阅读相关条款，如实填写考前28天内中高风险地区旅居史和个人健康状况，并签名（捺手印）确认。考生如涉及《健康承诺书》中第1项的，不可参加此次面试；涉及第2至10项所列情形的，应当按省市疫情防控最新要求落实隔离观察、健康管理和核酸检测等防控措施，并于面试当天入场时提供7天内新冠病毒核酸检测阴性证明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面试当天，考生须携带笔试准考证、有效身份证原件及《健康承诺书》参加面试。入场前应主动配合接受体温检测，出示健康码和通信大数据行程卡。健康码为绿码和通信大数据行程卡为绿卡，健康状况正常且经现场测量体温正常的考生，可正常参加面试。如出现发热、干咳、乏力、鼻塞、流涕、咽痛、腹泻等症状，应及时报告工作人员，经现场医疗卫生专业人员评估后，具备参加考试条件的，在隔离考场参加考试。尚在武汉市集中隔离或纳入居家隔离管理的考生，请提前向招聘单位报告，经市（区）疫情防控指挥部评估可实现闭环管理的，将统一安排隔离考生按照闭环管理的要求参加面试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（六）凡隐瞒或谎报旅居史、接触史、健康状况、隔离状况等疫情防控重点信息，不配合工作人员进行防疫检测、询问、排查、送诊等造成严重后果的，按照疫情防控相关规定严肃处理。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（七）本公告发布后，省市疫情防控工作等有新规定和要求的，以新要求为准。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D8"/>
    <w:rsid w:val="000203FC"/>
    <w:rsid w:val="0006161B"/>
    <w:rsid w:val="00085609"/>
    <w:rsid w:val="000D2695"/>
    <w:rsid w:val="001B591E"/>
    <w:rsid w:val="001C1840"/>
    <w:rsid w:val="001C4AC7"/>
    <w:rsid w:val="00200084"/>
    <w:rsid w:val="002559E5"/>
    <w:rsid w:val="0027257A"/>
    <w:rsid w:val="003929C1"/>
    <w:rsid w:val="0043079E"/>
    <w:rsid w:val="00441ACA"/>
    <w:rsid w:val="004454B0"/>
    <w:rsid w:val="004B346B"/>
    <w:rsid w:val="004D557F"/>
    <w:rsid w:val="004F6223"/>
    <w:rsid w:val="00537087"/>
    <w:rsid w:val="00592D94"/>
    <w:rsid w:val="005B493B"/>
    <w:rsid w:val="00603BD8"/>
    <w:rsid w:val="00667458"/>
    <w:rsid w:val="006C11A8"/>
    <w:rsid w:val="00730761"/>
    <w:rsid w:val="008D1C30"/>
    <w:rsid w:val="009318A1"/>
    <w:rsid w:val="0096697B"/>
    <w:rsid w:val="009C553A"/>
    <w:rsid w:val="00AB7BA5"/>
    <w:rsid w:val="00C73A24"/>
    <w:rsid w:val="00CA18FF"/>
    <w:rsid w:val="00D567A6"/>
    <w:rsid w:val="00D73FB0"/>
    <w:rsid w:val="00D96CEC"/>
    <w:rsid w:val="00DB1792"/>
    <w:rsid w:val="00DE08D4"/>
    <w:rsid w:val="00F1650E"/>
    <w:rsid w:val="00F426A7"/>
    <w:rsid w:val="00F7460E"/>
    <w:rsid w:val="00F8141C"/>
    <w:rsid w:val="00FB4B5E"/>
    <w:rsid w:val="00FB5D21"/>
    <w:rsid w:val="00FE7AFC"/>
    <w:rsid w:val="0ACA1253"/>
    <w:rsid w:val="12F90BCC"/>
    <w:rsid w:val="1D305EB6"/>
    <w:rsid w:val="1DFF5B47"/>
    <w:rsid w:val="1F9B3196"/>
    <w:rsid w:val="250930E9"/>
    <w:rsid w:val="2E5C082E"/>
    <w:rsid w:val="3B982E2F"/>
    <w:rsid w:val="49323865"/>
    <w:rsid w:val="6C4B5141"/>
    <w:rsid w:val="71DE2A92"/>
    <w:rsid w:val="79096151"/>
    <w:rsid w:val="7FF3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paragraph" w:styleId="3">
    <w:name w:val="heading 4"/>
    <w:basedOn w:val="1"/>
    <w:next w:val="1"/>
    <w:qFormat/>
    <w:uiPriority w:val="0"/>
    <w:pPr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hint="eastAsia" w:ascii="宋体" w:hAnsi="宋体"/>
      <w:kern w:val="0"/>
      <w:sz w:val="24"/>
    </w:rPr>
  </w:style>
  <w:style w:type="character" w:styleId="9">
    <w:name w:val="Strong"/>
    <w:basedOn w:val="8"/>
    <w:qFormat/>
    <w:uiPriority w:val="0"/>
    <w:rPr>
      <w:rFonts w:hint="eastAsia" w:ascii="宋体" w:hAnsi="宋体" w:eastAsia="宋体" w:cs="宋体"/>
      <w:b/>
    </w:rPr>
  </w:style>
  <w:style w:type="character" w:styleId="10">
    <w:name w:val="FollowedHyperlink"/>
    <w:basedOn w:val="8"/>
    <w:qFormat/>
    <w:uiPriority w:val="0"/>
    <w:rPr>
      <w:rFonts w:hint="eastAsia" w:ascii="宋体" w:hAnsi="宋体" w:eastAsia="宋体" w:cs="宋体"/>
      <w:caps/>
      <w:color w:val="800080"/>
      <w:u w:val="none"/>
    </w:rPr>
  </w:style>
  <w:style w:type="character" w:styleId="11">
    <w:name w:val="Emphasis"/>
    <w:basedOn w:val="8"/>
    <w:qFormat/>
    <w:uiPriority w:val="0"/>
    <w:rPr>
      <w:rFonts w:hint="eastAsia" w:ascii="宋体" w:hAnsi="宋体" w:eastAsia="宋体" w:cs="宋体"/>
      <w:i/>
    </w:rPr>
  </w:style>
  <w:style w:type="character" w:styleId="12">
    <w:name w:val="HTML Variable"/>
    <w:basedOn w:val="8"/>
    <w:qFormat/>
    <w:uiPriority w:val="0"/>
    <w:rPr>
      <w:rFonts w:hint="eastAsia" w:ascii="宋体" w:hAnsi="宋体" w:eastAsia="宋体" w:cs="宋体"/>
      <w:i/>
    </w:rPr>
  </w:style>
  <w:style w:type="character" w:styleId="13">
    <w:name w:val="Hyperlink"/>
    <w:basedOn w:val="8"/>
    <w:qFormat/>
    <w:uiPriority w:val="0"/>
    <w:rPr>
      <w:rFonts w:hint="eastAsia" w:ascii="宋体" w:hAnsi="宋体" w:eastAsia="宋体" w:cs="宋体"/>
      <w:caps/>
      <w:color w:val="0000FF"/>
      <w:u w:val="none"/>
    </w:rPr>
  </w:style>
  <w:style w:type="character" w:styleId="14">
    <w:name w:val="HTML Code"/>
    <w:basedOn w:val="8"/>
    <w:qFormat/>
    <w:uiPriority w:val="0"/>
    <w:rPr>
      <w:rFonts w:hint="eastAsia" w:ascii="宋体" w:hAnsi="宋体" w:eastAsia="宋体" w:cs="宋体"/>
      <w:sz w:val="20"/>
    </w:rPr>
  </w:style>
  <w:style w:type="character" w:styleId="15">
    <w:name w:val="HTML Cite"/>
    <w:basedOn w:val="8"/>
    <w:qFormat/>
    <w:uiPriority w:val="0"/>
    <w:rPr>
      <w:rFonts w:hint="eastAsia" w:ascii="宋体" w:hAnsi="宋体" w:eastAsia="宋体" w:cs="宋体"/>
      <w:i/>
    </w:rPr>
  </w:style>
  <w:style w:type="character" w:customStyle="1" w:styleId="16">
    <w:name w:val="页眉 Char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脚 Char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156</Words>
  <Characters>891</Characters>
  <Lines>7</Lines>
  <Paragraphs>2</Paragraphs>
  <TotalTime>29</TotalTime>
  <ScaleCrop>false</ScaleCrop>
  <LinksUpToDate>false</LinksUpToDate>
  <CharactersWithSpaces>1045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lili</cp:lastModifiedBy>
  <cp:lastPrinted>2021-07-08T03:14:28Z</cp:lastPrinted>
  <dcterms:modified xsi:type="dcterms:W3CDTF">2021-07-08T03:14:55Z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3DA702CC0B93418E969E6BB611E03F80</vt:lpwstr>
  </property>
</Properties>
</file>