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</w:rPr>
        <w:t>年湖北省选调生（</w:t>
      </w:r>
      <w:r>
        <w:rPr>
          <w:rFonts w:hint="eastAsia" w:ascii="方正小标宋简体" w:eastAsia="方正小标宋简体"/>
          <w:sz w:val="36"/>
          <w:lang w:val="en-US" w:eastAsia="zh-CN"/>
        </w:rPr>
        <w:t>十堰</w:t>
      </w:r>
      <w:r>
        <w:rPr>
          <w:rFonts w:hint="eastAsia" w:ascii="方正小标宋简体" w:eastAsia="方正小标宋简体"/>
          <w:sz w:val="36"/>
        </w:rPr>
        <w:t>市职位）面试时间安排表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（星期日）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（星期日）下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47B5241"/>
    <w:rsid w:val="3A324ED6"/>
    <w:rsid w:val="3DDD4296"/>
    <w:rsid w:val="40A523C6"/>
    <w:rsid w:val="4187589B"/>
    <w:rsid w:val="4D5177AA"/>
    <w:rsid w:val="58DC0729"/>
    <w:rsid w:val="59272768"/>
    <w:rsid w:val="60D72FA6"/>
    <w:rsid w:val="62AF3658"/>
    <w:rsid w:val="765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郭淮</cp:lastModifiedBy>
  <dcterms:modified xsi:type="dcterms:W3CDTF">2021-04-11T07:11:15Z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