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600" w:lineRule="exact"/>
        <w:jc w:val="center"/>
        <w:rPr>
          <w:b/>
          <w:spacing w:val="-6"/>
          <w:sz w:val="44"/>
          <w:szCs w:val="36"/>
        </w:rPr>
      </w:pPr>
    </w:p>
    <w:p>
      <w:pPr>
        <w:autoSpaceDN w:val="0"/>
        <w:rPr>
          <w:rFonts w:hint="default" w:ascii="黑体" w:hAnsi="黑体" w:eastAsia="黑体"/>
          <w:sz w:val="30"/>
        </w:rPr>
      </w:pPr>
      <w:r>
        <w:rPr>
          <w:rFonts w:ascii="黑体" w:hAnsi="黑体" w:eastAsia="黑体"/>
          <w:sz w:val="30"/>
        </w:rPr>
        <w:t>附件</w:t>
      </w:r>
      <w:r>
        <w:rPr>
          <w:rFonts w:hint="eastAsia" w:ascii="黑体" w:hAnsi="黑体" w:eastAsia="黑体"/>
          <w:sz w:val="30"/>
          <w:lang w:val="en-US" w:eastAsia="zh-CN"/>
        </w:rPr>
        <w:t>4</w:t>
      </w:r>
      <w:r>
        <w:rPr>
          <w:rFonts w:ascii="黑体" w:hAnsi="黑体" w:eastAsia="黑体"/>
          <w:sz w:val="30"/>
        </w:rPr>
        <w:t>：</w:t>
      </w:r>
    </w:p>
    <w:p>
      <w:pPr>
        <w:autoSpaceDN w:val="0"/>
        <w:jc w:val="center"/>
        <w:rPr>
          <w:rFonts w:hint="eastAsia" w:ascii="宋体" w:hAnsi="宋体" w:eastAsia="宋体" w:cs="仿宋_GB2312"/>
          <w:b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 w:cs="仿宋_GB2312"/>
          <w:b/>
          <w:sz w:val="36"/>
          <w:szCs w:val="36"/>
          <w:lang w:eastAsia="zh-CN"/>
        </w:rPr>
        <w:t>录用人民警察</w:t>
      </w:r>
      <w:r>
        <w:rPr>
          <w:rFonts w:ascii="宋体" w:hAnsi="宋体" w:cs="仿宋_GB2312"/>
          <w:b/>
          <w:sz w:val="36"/>
          <w:szCs w:val="36"/>
        </w:rPr>
        <w:t>体能测评项目和标准</w:t>
      </w:r>
      <w:r>
        <w:rPr>
          <w:rFonts w:hint="eastAsia" w:ascii="宋体" w:hAnsi="宋体" w:cs="仿宋_GB2312"/>
          <w:b/>
          <w:sz w:val="36"/>
          <w:szCs w:val="36"/>
          <w:lang w:eastAsia="zh-CN"/>
        </w:rPr>
        <w:t>（暂行）</w:t>
      </w:r>
      <w:bookmarkEnd w:id="0"/>
    </w:p>
    <w:p>
      <w:pPr>
        <w:autoSpaceDN w:val="0"/>
        <w:jc w:val="center"/>
        <w:rPr>
          <w:rFonts w:hint="default" w:ascii="黑体" w:hAnsi="黑体" w:eastAsia="黑体"/>
          <w:b/>
          <w:sz w:val="30"/>
        </w:rPr>
      </w:pPr>
    </w:p>
    <w:p>
      <w:pPr>
        <w:autoSpaceDN w:val="0"/>
        <w:rPr>
          <w:rFonts w:hint="default" w:ascii="仿宋_GB2312" w:hAnsi="仿宋_GB2312" w:eastAsia="仿宋_GB2312"/>
          <w:sz w:val="30"/>
        </w:rPr>
      </w:pPr>
      <w:r>
        <w:rPr>
          <w:rFonts w:ascii="仿宋_GB2312" w:hAnsi="仿宋_GB2312" w:eastAsia="仿宋_GB2312"/>
          <w:sz w:val="30"/>
        </w:rPr>
        <w:t>　　（一）男子组</w:t>
      </w:r>
    </w:p>
    <w:tbl>
      <w:tblPr>
        <w:tblStyle w:val="4"/>
        <w:tblW w:w="8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2910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仿宋_GB2312" w:hAnsi="仿宋_GB2312" w:eastAsia="仿宋_GB2312"/>
                <w:sz w:val="30"/>
              </w:rPr>
            </w:pPr>
            <w:r>
              <w:rPr>
                <w:rFonts w:ascii="仿宋_GB2312" w:hAnsi="仿宋_GB2312" w:eastAsia="仿宋_GB2312"/>
                <w:sz w:val="30"/>
              </w:rPr>
              <w:t>项目</w:t>
            </w:r>
          </w:p>
        </w:tc>
        <w:tc>
          <w:tcPr>
            <w:tcW w:w="5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仿宋_GB2312" w:hAnsi="仿宋_GB2312" w:eastAsia="仿宋_GB2312"/>
                <w:sz w:val="30"/>
              </w:rPr>
            </w:pPr>
            <w:r>
              <w:rPr>
                <w:rFonts w:ascii="仿宋_GB2312" w:hAnsi="仿宋_GB2312" w:eastAsia="仿宋_GB2312"/>
                <w:sz w:val="30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/>
                <w:sz w:val="30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仿宋_GB2312" w:hAnsi="仿宋_GB2312" w:eastAsia="仿宋_GB2312"/>
                <w:sz w:val="30"/>
              </w:rPr>
            </w:pPr>
            <w:r>
              <w:rPr>
                <w:rFonts w:ascii="仿宋_GB2312" w:hAnsi="仿宋_GB2312" w:eastAsia="仿宋_GB2312"/>
                <w:sz w:val="30"/>
              </w:rPr>
              <w:t>30岁（含）以下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仿宋_GB2312" w:hAnsi="仿宋_GB2312" w:eastAsia="仿宋_GB2312"/>
                <w:sz w:val="30"/>
              </w:rPr>
            </w:pPr>
            <w:r>
              <w:rPr>
                <w:rFonts w:ascii="仿宋_GB2312" w:hAnsi="仿宋_GB2312" w:eastAsia="仿宋_GB2312"/>
                <w:sz w:val="30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仿宋_GB2312" w:hAnsi="仿宋_GB2312" w:eastAsia="仿宋_GB2312"/>
                <w:sz w:val="30"/>
              </w:rPr>
            </w:pPr>
            <w:r>
              <w:rPr>
                <w:rFonts w:ascii="仿宋_GB2312" w:hAnsi="仿宋_GB2312" w:eastAsia="仿宋_GB2312"/>
                <w:sz w:val="30"/>
              </w:rPr>
              <w:t>10米×4往返跑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/>
                <w:sz w:val="30"/>
              </w:rPr>
            </w:pPr>
            <w:r>
              <w:rPr>
                <w:rFonts w:ascii="仿宋_GB2312" w:hAnsi="仿宋_GB2312" w:eastAsia="仿宋_GB2312"/>
                <w:sz w:val="30"/>
              </w:rPr>
              <w:t>≤13″1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/>
                <w:sz w:val="30"/>
              </w:rPr>
            </w:pPr>
            <w:r>
              <w:rPr>
                <w:rFonts w:ascii="仿宋_GB2312" w:hAnsi="仿宋_GB2312" w:eastAsia="仿宋_GB2312"/>
                <w:sz w:val="30"/>
              </w:rPr>
              <w:t>≤13″4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仿宋_GB2312" w:hAnsi="仿宋_GB2312" w:eastAsia="仿宋_GB2312"/>
                <w:sz w:val="30"/>
              </w:rPr>
            </w:pPr>
            <w:r>
              <w:rPr>
                <w:rFonts w:ascii="仿宋_GB2312" w:hAnsi="仿宋_GB2312" w:eastAsia="仿宋_GB2312"/>
                <w:sz w:val="30"/>
              </w:rPr>
              <w:t>1000米跑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仿宋_GB2312" w:hAnsi="仿宋_GB2312" w:eastAsia="仿宋_GB2312"/>
                <w:sz w:val="30"/>
              </w:rPr>
            </w:pPr>
            <w:r>
              <w:rPr>
                <w:rFonts w:ascii="仿宋_GB2312" w:hAnsi="仿宋_GB2312" w:eastAsia="仿宋_GB2312"/>
                <w:sz w:val="30"/>
              </w:rPr>
              <w:t>≤4′25″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仿宋_GB2312" w:hAnsi="仿宋_GB2312" w:eastAsia="仿宋_GB2312"/>
                <w:sz w:val="30"/>
              </w:rPr>
            </w:pPr>
            <w:r>
              <w:rPr>
                <w:rFonts w:ascii="仿宋_GB2312" w:hAnsi="仿宋_GB2312" w:eastAsia="仿宋_GB2312"/>
                <w:sz w:val="30"/>
              </w:rPr>
              <w:t>≤4′35″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仿宋_GB2312" w:hAnsi="仿宋_GB2312" w:eastAsia="仿宋_GB2312"/>
                <w:sz w:val="30"/>
              </w:rPr>
            </w:pPr>
            <w:r>
              <w:rPr>
                <w:rFonts w:ascii="仿宋_GB2312" w:hAnsi="仿宋_GB2312" w:eastAsia="仿宋_GB2312"/>
                <w:sz w:val="30"/>
              </w:rPr>
              <w:t>纵跳摸高</w:t>
            </w:r>
          </w:p>
        </w:tc>
        <w:tc>
          <w:tcPr>
            <w:tcW w:w="5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仿宋_GB2312" w:hAnsi="仿宋_GB2312" w:eastAsia="仿宋_GB2312"/>
                <w:sz w:val="30"/>
              </w:rPr>
            </w:pPr>
            <w:r>
              <w:rPr>
                <w:rFonts w:ascii="仿宋_GB2312" w:hAnsi="仿宋_GB2312" w:eastAsia="仿宋_GB2312"/>
                <w:sz w:val="30"/>
              </w:rPr>
              <w:t>≥265厘米</w:t>
            </w:r>
          </w:p>
        </w:tc>
      </w:tr>
    </w:tbl>
    <w:p>
      <w:pPr>
        <w:autoSpaceDN w:val="0"/>
        <w:rPr>
          <w:rFonts w:hint="default" w:ascii="仿宋_GB2312" w:hAnsi="仿宋_GB2312" w:eastAsia="仿宋_GB2312"/>
          <w:sz w:val="30"/>
        </w:rPr>
      </w:pPr>
      <w:r>
        <w:rPr>
          <w:rFonts w:ascii="仿宋_GB2312" w:hAnsi="仿宋_GB2312" w:eastAsia="仿宋_GB2312"/>
          <w:sz w:val="30"/>
        </w:rPr>
        <w:t>　　（二）女子组</w:t>
      </w:r>
    </w:p>
    <w:tbl>
      <w:tblPr>
        <w:tblStyle w:val="4"/>
        <w:tblW w:w="8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2910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仿宋_GB2312" w:hAnsi="仿宋_GB2312" w:eastAsia="仿宋_GB2312"/>
                <w:sz w:val="30"/>
              </w:rPr>
            </w:pPr>
            <w:r>
              <w:rPr>
                <w:rFonts w:ascii="仿宋_GB2312" w:hAnsi="仿宋_GB2312" w:eastAsia="仿宋_GB2312"/>
                <w:sz w:val="30"/>
              </w:rPr>
              <w:t>项目</w:t>
            </w:r>
          </w:p>
        </w:tc>
        <w:tc>
          <w:tcPr>
            <w:tcW w:w="5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仿宋_GB2312" w:hAnsi="仿宋_GB2312" w:eastAsia="仿宋_GB2312"/>
                <w:sz w:val="30"/>
              </w:rPr>
            </w:pPr>
            <w:r>
              <w:rPr>
                <w:rFonts w:ascii="仿宋_GB2312" w:hAnsi="仿宋_GB2312" w:eastAsia="仿宋_GB2312"/>
                <w:sz w:val="30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/>
                <w:sz w:val="30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仿宋_GB2312" w:hAnsi="仿宋_GB2312" w:eastAsia="仿宋_GB2312"/>
                <w:sz w:val="30"/>
              </w:rPr>
            </w:pPr>
            <w:r>
              <w:rPr>
                <w:rFonts w:ascii="仿宋_GB2312" w:hAnsi="仿宋_GB2312" w:eastAsia="仿宋_GB2312"/>
                <w:sz w:val="30"/>
              </w:rPr>
              <w:t>30岁（含）以下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仿宋_GB2312" w:hAnsi="仿宋_GB2312" w:eastAsia="仿宋_GB2312"/>
                <w:sz w:val="30"/>
              </w:rPr>
            </w:pPr>
            <w:r>
              <w:rPr>
                <w:rFonts w:ascii="仿宋_GB2312" w:hAnsi="仿宋_GB2312" w:eastAsia="仿宋_GB2312"/>
                <w:sz w:val="30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仿宋_GB2312" w:hAnsi="仿宋_GB2312" w:eastAsia="仿宋_GB2312"/>
                <w:sz w:val="30"/>
              </w:rPr>
            </w:pPr>
            <w:r>
              <w:rPr>
                <w:rFonts w:ascii="仿宋_GB2312" w:hAnsi="仿宋_GB2312" w:eastAsia="仿宋_GB2312"/>
                <w:sz w:val="30"/>
              </w:rPr>
              <w:t>10米×4往返跑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/>
                <w:sz w:val="30"/>
              </w:rPr>
            </w:pPr>
            <w:r>
              <w:rPr>
                <w:rFonts w:ascii="仿宋_GB2312" w:hAnsi="仿宋_GB2312" w:eastAsia="仿宋_GB2312"/>
                <w:sz w:val="30"/>
              </w:rPr>
              <w:t>≤14″1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/>
                <w:sz w:val="30"/>
              </w:rPr>
            </w:pPr>
            <w:r>
              <w:rPr>
                <w:rFonts w:ascii="仿宋_GB2312" w:hAnsi="仿宋_GB2312" w:eastAsia="仿宋_GB2312"/>
                <w:sz w:val="30"/>
              </w:rPr>
              <w:t>≤14″4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仿宋_GB2312" w:hAnsi="仿宋_GB2312" w:eastAsia="仿宋_GB2312"/>
                <w:sz w:val="30"/>
              </w:rPr>
            </w:pPr>
            <w:r>
              <w:rPr>
                <w:rFonts w:ascii="仿宋_GB2312" w:hAnsi="仿宋_GB2312" w:eastAsia="仿宋_GB2312"/>
                <w:sz w:val="30"/>
              </w:rPr>
              <w:t>800米跑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仿宋_GB2312" w:hAnsi="仿宋_GB2312" w:eastAsia="仿宋_GB2312"/>
                <w:sz w:val="30"/>
              </w:rPr>
            </w:pPr>
            <w:r>
              <w:rPr>
                <w:rFonts w:ascii="仿宋_GB2312" w:hAnsi="仿宋_GB2312" w:eastAsia="仿宋_GB2312"/>
                <w:sz w:val="30"/>
              </w:rPr>
              <w:t xml:space="preserve"> ≤4′20″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仿宋_GB2312" w:hAnsi="仿宋_GB2312" w:eastAsia="仿宋_GB2312"/>
                <w:sz w:val="30"/>
              </w:rPr>
            </w:pPr>
            <w:r>
              <w:rPr>
                <w:rFonts w:ascii="仿宋_GB2312" w:hAnsi="仿宋_GB2312" w:eastAsia="仿宋_GB2312"/>
                <w:sz w:val="30"/>
              </w:rPr>
              <w:t xml:space="preserve"> ≤4′30″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仿宋_GB2312" w:hAnsi="仿宋_GB2312" w:eastAsia="仿宋_GB2312"/>
                <w:sz w:val="30"/>
              </w:rPr>
            </w:pPr>
            <w:r>
              <w:rPr>
                <w:rFonts w:ascii="仿宋_GB2312" w:hAnsi="仿宋_GB2312" w:eastAsia="仿宋_GB2312"/>
                <w:sz w:val="30"/>
              </w:rPr>
              <w:t>纵跳摸高</w:t>
            </w:r>
          </w:p>
        </w:tc>
        <w:tc>
          <w:tcPr>
            <w:tcW w:w="5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仿宋_GB2312" w:hAnsi="仿宋_GB2312" w:eastAsia="仿宋_GB2312"/>
                <w:sz w:val="30"/>
              </w:rPr>
            </w:pPr>
            <w:r>
              <w:rPr>
                <w:rFonts w:ascii="仿宋_GB2312" w:hAnsi="仿宋_GB2312" w:eastAsia="仿宋_GB2312"/>
                <w:sz w:val="30"/>
              </w:rPr>
              <w:t>≥230厘米</w:t>
            </w:r>
          </w:p>
        </w:tc>
      </w:tr>
    </w:tbl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经典行楷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9525" cy="13335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0.5pt;width:0.75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UliBXQAAAAAgEAAA8AAAAAAAAAAQAgAAAAIgAAAGRycy9kb3ducmV2LnhtbFBLAQIU&#10;ABQAAAAIAIdO4kBTGKu3wgEAAIg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AF75B38"/>
    <w:rsid w:val="3F3DC581"/>
    <w:rsid w:val="3FDF3EC2"/>
    <w:rsid w:val="4A1947CF"/>
    <w:rsid w:val="5FBB30BE"/>
    <w:rsid w:val="69F627D4"/>
    <w:rsid w:val="75371C9F"/>
    <w:rsid w:val="9BFF413F"/>
    <w:rsid w:val="9FDE81A9"/>
    <w:rsid w:val="BC97E94B"/>
    <w:rsid w:val="DEB3C2F0"/>
    <w:rsid w:val="F6ED2FA0"/>
    <w:rsid w:val="FDBD4149"/>
    <w:rsid w:val="FF1F6032"/>
    <w:rsid w:val="FFFAD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永中宋体" w:hAnsi="永中宋体" w:eastAsia="经典行楷简" w:cs="永中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永中宋体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45" w:after="45"/>
      <w:jc w:val="left"/>
    </w:pPr>
    <w:rPr>
      <w:rFonts w:ascii="宋体" w:cs="宋体"/>
      <w:kern w:val="0"/>
      <w:sz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0503</cp:lastModifiedBy>
  <cp:lastPrinted>2020-12-08T12:59:00Z</cp:lastPrinted>
  <dcterms:modified xsi:type="dcterms:W3CDTF">2020-12-08T06:54:49Z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