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A42" w:rsidRDefault="00917A42" w:rsidP="00917A42">
      <w:pPr>
        <w:spacing w:line="560" w:lineRule="exact"/>
        <w:jc w:val="left"/>
        <w:rPr>
          <w:rFonts w:ascii="仿宋_GB2312" w:eastAsia="仿宋_GB2312" w:hAnsi="Arial" w:cs="Arial"/>
          <w:spacing w:val="15"/>
          <w:kern w:val="0"/>
          <w:sz w:val="28"/>
          <w:szCs w:val="28"/>
        </w:rPr>
      </w:pPr>
      <w:r w:rsidRPr="00917A42">
        <w:rPr>
          <w:rFonts w:ascii="仿宋_GB2312" w:eastAsia="仿宋_GB2312" w:hAnsi="Arial" w:cs="Arial" w:hint="eastAsia"/>
          <w:spacing w:val="15"/>
          <w:kern w:val="0"/>
          <w:sz w:val="28"/>
          <w:szCs w:val="28"/>
        </w:rPr>
        <w:t>附件</w:t>
      </w:r>
      <w:r w:rsidR="00E86B2E">
        <w:rPr>
          <w:rFonts w:ascii="仿宋_GB2312" w:eastAsia="仿宋_GB2312" w:hAnsi="Arial" w:cs="Arial" w:hint="eastAsia"/>
          <w:spacing w:val="15"/>
          <w:kern w:val="0"/>
          <w:sz w:val="28"/>
          <w:szCs w:val="28"/>
        </w:rPr>
        <w:t>7</w:t>
      </w:r>
    </w:p>
    <w:p w:rsidR="00830277" w:rsidRDefault="00830277" w:rsidP="00830277">
      <w:pPr>
        <w:spacing w:line="620" w:lineRule="exact"/>
        <w:jc w:val="center"/>
        <w:rPr>
          <w:rFonts w:ascii="方正小标宋简体" w:eastAsia="方正小标宋简体"/>
          <w:sz w:val="40"/>
          <w:szCs w:val="32"/>
        </w:rPr>
      </w:pPr>
      <w:r w:rsidRPr="003B6DD2">
        <w:rPr>
          <w:rFonts w:ascii="方正小标宋简体" w:eastAsia="方正小标宋简体" w:hint="eastAsia"/>
          <w:sz w:val="40"/>
          <w:szCs w:val="32"/>
        </w:rPr>
        <w:t>国家或省定扶贫开发工作重点县（市、区）、</w:t>
      </w:r>
    </w:p>
    <w:p w:rsidR="00830277" w:rsidRPr="003B6DD2" w:rsidRDefault="00830277" w:rsidP="00830277">
      <w:pPr>
        <w:spacing w:line="620" w:lineRule="exact"/>
        <w:jc w:val="center"/>
        <w:rPr>
          <w:rFonts w:ascii="方正小标宋简体" w:eastAsia="方正小标宋简体"/>
          <w:sz w:val="40"/>
          <w:szCs w:val="32"/>
        </w:rPr>
      </w:pPr>
      <w:r w:rsidRPr="003B6DD2">
        <w:rPr>
          <w:rFonts w:ascii="方正小标宋简体" w:eastAsia="方正小标宋简体" w:hint="eastAsia"/>
          <w:sz w:val="40"/>
          <w:szCs w:val="32"/>
        </w:rPr>
        <w:t>武陵山、大别山、秦巴山、幕</w:t>
      </w:r>
      <w:proofErr w:type="gramStart"/>
      <w:r w:rsidRPr="003B6DD2">
        <w:rPr>
          <w:rFonts w:ascii="方正小标宋简体" w:eastAsia="方正小标宋简体" w:hint="eastAsia"/>
          <w:sz w:val="40"/>
          <w:szCs w:val="32"/>
        </w:rPr>
        <w:t>阜</w:t>
      </w:r>
      <w:proofErr w:type="gramEnd"/>
      <w:r w:rsidRPr="003B6DD2">
        <w:rPr>
          <w:rFonts w:ascii="方正小标宋简体" w:eastAsia="方正小标宋简体" w:hint="eastAsia"/>
          <w:sz w:val="40"/>
          <w:szCs w:val="32"/>
        </w:rPr>
        <w:t>山连片特困地区所属县（市、区）名单</w:t>
      </w:r>
    </w:p>
    <w:p w:rsidR="00830277" w:rsidRPr="003B6DD2" w:rsidRDefault="00830277" w:rsidP="00E86B2E">
      <w:pPr>
        <w:spacing w:beforeLines="50" w:line="580" w:lineRule="exact"/>
        <w:jc w:val="center"/>
        <w:rPr>
          <w:rFonts w:ascii="楷体_GB2312" w:eastAsia="楷体_GB2312"/>
          <w:sz w:val="32"/>
          <w:szCs w:val="32"/>
        </w:rPr>
      </w:pPr>
      <w:r w:rsidRPr="003B6DD2">
        <w:rPr>
          <w:rFonts w:ascii="楷体_GB2312" w:eastAsia="楷体_GB2312" w:hint="eastAsia"/>
          <w:sz w:val="32"/>
          <w:szCs w:val="32"/>
        </w:rPr>
        <w:t>（共37个）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04574">
        <w:rPr>
          <w:rFonts w:ascii="黑体" w:eastAsia="黑体" w:hAnsi="黑体" w:hint="eastAsia"/>
          <w:sz w:val="32"/>
          <w:szCs w:val="32"/>
        </w:rPr>
        <w:t>秦巴山片区（8个）：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十堰（6个）：郧县、郧西县、竹山县、竹溪县、房县、丹江口市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襄阳（1个）：保康县</w:t>
      </w:r>
    </w:p>
    <w:p w:rsidR="00830277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神农架林区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sz w:val="32"/>
          <w:szCs w:val="32"/>
        </w:rPr>
      </w:pPr>
      <w:r w:rsidRPr="00B04574">
        <w:rPr>
          <w:rFonts w:ascii="黑体" w:eastAsia="黑体" w:hAnsi="黑体" w:hint="eastAsia"/>
          <w:sz w:val="32"/>
          <w:szCs w:val="32"/>
        </w:rPr>
        <w:t>武陵山片区（11个）：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宜昌市（3个）：秭归县、长阳县、五峰县、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恩施州（8个）：恩施市、利川市、建始县、巴东县、宣恩县、咸丰县、来凤县、鹤峰县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04574">
        <w:rPr>
          <w:rFonts w:ascii="黑体" w:eastAsia="黑体" w:hAnsi="黑体" w:hint="eastAsia"/>
          <w:sz w:val="32"/>
          <w:szCs w:val="32"/>
        </w:rPr>
        <w:t>大别山</w:t>
      </w:r>
      <w:r>
        <w:rPr>
          <w:rFonts w:ascii="黑体" w:eastAsia="黑体" w:hAnsi="黑体" w:hint="eastAsia"/>
          <w:sz w:val="32"/>
          <w:szCs w:val="32"/>
        </w:rPr>
        <w:t>片</w:t>
      </w:r>
      <w:r w:rsidRPr="00B04574">
        <w:rPr>
          <w:rFonts w:ascii="黑体" w:eastAsia="黑体" w:hAnsi="黑体" w:hint="eastAsia"/>
          <w:sz w:val="32"/>
          <w:szCs w:val="32"/>
        </w:rPr>
        <w:t>区（8个）：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孝感市（2个）：孝昌县、大悟县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黄冈市（6个）：团</w:t>
      </w:r>
      <w:proofErr w:type="gramStart"/>
      <w:r w:rsidRPr="00B04574">
        <w:rPr>
          <w:rFonts w:ascii="仿宋_GB2312" w:eastAsia="仿宋_GB2312" w:hint="eastAsia"/>
          <w:sz w:val="32"/>
          <w:szCs w:val="32"/>
        </w:rPr>
        <w:t>风县</w:t>
      </w:r>
      <w:proofErr w:type="gramEnd"/>
      <w:r w:rsidRPr="00B04574">
        <w:rPr>
          <w:rFonts w:ascii="仿宋_GB2312" w:eastAsia="仿宋_GB2312" w:hint="eastAsia"/>
          <w:sz w:val="32"/>
          <w:szCs w:val="32"/>
        </w:rPr>
        <w:t>、红安县、罗田县、英山县、蕲春县、麻城市</w:t>
      </w:r>
    </w:p>
    <w:p w:rsidR="00830277" w:rsidRPr="001368F4" w:rsidRDefault="00830277" w:rsidP="00830277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368F4">
        <w:rPr>
          <w:rFonts w:ascii="黑体" w:eastAsia="黑体" w:hAnsi="黑体" w:hint="eastAsia"/>
          <w:sz w:val="32"/>
          <w:szCs w:val="32"/>
        </w:rPr>
        <w:t>幕</w:t>
      </w:r>
      <w:proofErr w:type="gramStart"/>
      <w:r w:rsidRPr="001368F4">
        <w:rPr>
          <w:rFonts w:ascii="黑体" w:eastAsia="黑体" w:hAnsi="黑体" w:hint="eastAsia"/>
          <w:sz w:val="32"/>
          <w:szCs w:val="32"/>
        </w:rPr>
        <w:t>阜</w:t>
      </w:r>
      <w:proofErr w:type="gramEnd"/>
      <w:r w:rsidRPr="001368F4">
        <w:rPr>
          <w:rFonts w:ascii="黑体" w:eastAsia="黑体" w:hAnsi="黑体" w:hint="eastAsia"/>
          <w:sz w:val="32"/>
          <w:szCs w:val="32"/>
        </w:rPr>
        <w:t>山片区（4个）：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黄石市（1个）：阳新县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咸宁市（</w:t>
      </w:r>
      <w:bookmarkStart w:id="0" w:name="_GoBack"/>
      <w:bookmarkEnd w:id="0"/>
      <w:r w:rsidRPr="00B04574">
        <w:rPr>
          <w:rFonts w:ascii="仿宋_GB2312" w:eastAsia="仿宋_GB2312" w:hint="eastAsia"/>
          <w:sz w:val="32"/>
          <w:szCs w:val="32"/>
        </w:rPr>
        <w:t>3个）：通山县、通城县、崇阳县</w:t>
      </w:r>
    </w:p>
    <w:p w:rsidR="00830277" w:rsidRPr="001368F4" w:rsidRDefault="00830277" w:rsidP="00830277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368F4">
        <w:rPr>
          <w:rFonts w:ascii="黑体" w:eastAsia="黑体" w:hAnsi="黑体" w:hint="eastAsia"/>
          <w:sz w:val="32"/>
          <w:szCs w:val="32"/>
        </w:rPr>
        <w:t>比照享受幕</w:t>
      </w:r>
      <w:proofErr w:type="gramStart"/>
      <w:r w:rsidRPr="001368F4">
        <w:rPr>
          <w:rFonts w:ascii="黑体" w:eastAsia="黑体" w:hAnsi="黑体" w:hint="eastAsia"/>
          <w:sz w:val="32"/>
          <w:szCs w:val="32"/>
        </w:rPr>
        <w:t>阜</w:t>
      </w:r>
      <w:proofErr w:type="gramEnd"/>
      <w:r w:rsidRPr="001368F4">
        <w:rPr>
          <w:rFonts w:ascii="黑体" w:eastAsia="黑体" w:hAnsi="黑体" w:hint="eastAsia"/>
          <w:sz w:val="32"/>
          <w:szCs w:val="32"/>
        </w:rPr>
        <w:t>山片区政策</w:t>
      </w:r>
      <w:r>
        <w:rPr>
          <w:rFonts w:ascii="黑体" w:eastAsia="黑体" w:hAnsi="黑体" w:hint="eastAsia"/>
          <w:sz w:val="32"/>
          <w:szCs w:val="32"/>
        </w:rPr>
        <w:t>县</w:t>
      </w:r>
      <w:r w:rsidRPr="001368F4">
        <w:rPr>
          <w:rFonts w:ascii="黑体" w:eastAsia="黑体" w:hAnsi="黑体" w:hint="eastAsia"/>
          <w:sz w:val="32"/>
          <w:szCs w:val="32"/>
        </w:rPr>
        <w:t>（6个）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宜昌市（2个）</w:t>
      </w:r>
      <w:r>
        <w:rPr>
          <w:rFonts w:ascii="仿宋_GB2312" w:eastAsia="仿宋_GB2312" w:hint="eastAsia"/>
          <w:sz w:val="32"/>
          <w:szCs w:val="32"/>
        </w:rPr>
        <w:t>：</w:t>
      </w:r>
      <w:r w:rsidRPr="00B04574">
        <w:rPr>
          <w:rFonts w:ascii="仿宋_GB2312" w:eastAsia="仿宋_GB2312" w:hint="eastAsia"/>
          <w:sz w:val="32"/>
          <w:szCs w:val="32"/>
        </w:rPr>
        <w:t>兴山县、远安县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襄阳市（2个）</w:t>
      </w:r>
      <w:r>
        <w:rPr>
          <w:rFonts w:ascii="仿宋_GB2312" w:eastAsia="仿宋_GB2312" w:hint="eastAsia"/>
          <w:sz w:val="32"/>
          <w:szCs w:val="32"/>
        </w:rPr>
        <w:t>：</w:t>
      </w:r>
      <w:r w:rsidRPr="00B04574">
        <w:rPr>
          <w:rFonts w:ascii="仿宋_GB2312" w:eastAsia="仿宋_GB2312" w:hint="eastAsia"/>
          <w:sz w:val="32"/>
          <w:szCs w:val="32"/>
        </w:rPr>
        <w:t>谷城市、南漳县</w:t>
      </w:r>
    </w:p>
    <w:p w:rsidR="00830277" w:rsidRPr="00B04574" w:rsidRDefault="00830277" w:rsidP="0083027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04574">
        <w:rPr>
          <w:rFonts w:ascii="仿宋_GB2312" w:eastAsia="仿宋_GB2312" w:hint="eastAsia"/>
          <w:sz w:val="32"/>
          <w:szCs w:val="32"/>
        </w:rPr>
        <w:t>十堰市（2个）</w:t>
      </w:r>
      <w:r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B04574">
        <w:rPr>
          <w:rFonts w:ascii="仿宋_GB2312" w:eastAsia="仿宋_GB2312" w:hint="eastAsia"/>
          <w:sz w:val="32"/>
          <w:szCs w:val="32"/>
        </w:rPr>
        <w:t>茅</w:t>
      </w:r>
      <w:proofErr w:type="gramEnd"/>
      <w:r w:rsidRPr="00B04574">
        <w:rPr>
          <w:rFonts w:ascii="仿宋_GB2312" w:eastAsia="仿宋_GB2312" w:hint="eastAsia"/>
          <w:sz w:val="32"/>
          <w:szCs w:val="32"/>
        </w:rPr>
        <w:t>箭区、张湾区</w:t>
      </w:r>
    </w:p>
    <w:p w:rsidR="008A73DC" w:rsidRPr="00830277" w:rsidRDefault="008A73DC" w:rsidP="00830277">
      <w:pPr>
        <w:spacing w:line="560" w:lineRule="exact"/>
        <w:ind w:firstLine="630"/>
        <w:jc w:val="center"/>
        <w:rPr>
          <w:rFonts w:ascii="仿宋_GB2312" w:eastAsia="仿宋_GB2312"/>
          <w:sz w:val="32"/>
          <w:szCs w:val="32"/>
        </w:rPr>
      </w:pPr>
    </w:p>
    <w:sectPr w:rsidR="008A73DC" w:rsidRPr="00830277" w:rsidSect="008A73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CD2" w:rsidRDefault="00971CD2" w:rsidP="008042A5">
      <w:r>
        <w:separator/>
      </w:r>
    </w:p>
  </w:endnote>
  <w:endnote w:type="continuationSeparator" w:id="0">
    <w:p w:rsidR="00971CD2" w:rsidRDefault="00971CD2" w:rsidP="0080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CD2" w:rsidRDefault="00971CD2" w:rsidP="008042A5">
      <w:r>
        <w:separator/>
      </w:r>
    </w:p>
  </w:footnote>
  <w:footnote w:type="continuationSeparator" w:id="0">
    <w:p w:rsidR="00971CD2" w:rsidRDefault="00971CD2" w:rsidP="008042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2A5"/>
    <w:rsid w:val="000166B0"/>
    <w:rsid w:val="0005738C"/>
    <w:rsid w:val="00131D58"/>
    <w:rsid w:val="001E25E5"/>
    <w:rsid w:val="006735F1"/>
    <w:rsid w:val="00696CF4"/>
    <w:rsid w:val="008042A5"/>
    <w:rsid w:val="00830277"/>
    <w:rsid w:val="008A73DC"/>
    <w:rsid w:val="00917A42"/>
    <w:rsid w:val="00971CD2"/>
    <w:rsid w:val="00D2523C"/>
    <w:rsid w:val="00DE46B2"/>
    <w:rsid w:val="00DF43CA"/>
    <w:rsid w:val="00E8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4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42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4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42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bgs0912myg</dc:creator>
  <cp:lastModifiedBy>lenovo</cp:lastModifiedBy>
  <cp:revision>2</cp:revision>
  <cp:lastPrinted>2017-04-11T03:07:00Z</cp:lastPrinted>
  <dcterms:created xsi:type="dcterms:W3CDTF">2018-04-09T03:47:00Z</dcterms:created>
  <dcterms:modified xsi:type="dcterms:W3CDTF">2018-04-09T03:47:00Z</dcterms:modified>
</cp:coreProperties>
</file>