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tbl>
      <w:tblPr>
        <w:tblStyle w:val="4"/>
        <w:tblW w:w="1391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854"/>
        <w:gridCol w:w="6"/>
        <w:gridCol w:w="1886"/>
        <w:gridCol w:w="992"/>
        <w:gridCol w:w="703"/>
        <w:gridCol w:w="6"/>
        <w:gridCol w:w="1276"/>
        <w:gridCol w:w="7"/>
        <w:gridCol w:w="1127"/>
        <w:gridCol w:w="2127"/>
        <w:gridCol w:w="2411"/>
        <w:gridCol w:w="15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39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u w:val="single"/>
              </w:rPr>
              <w:t>2018</w:t>
            </w:r>
            <w:r>
              <w:rPr>
                <w:rFonts w:hint="eastAsia"/>
                <w:b/>
                <w:bCs/>
                <w:sz w:val="32"/>
                <w:szCs w:val="32"/>
              </w:rPr>
              <w:t>年度襄阳市市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32"/>
                <w:szCs w:val="32"/>
              </w:rPr>
              <w:t>直事业单位公开招聘工作人员资格复审名单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单位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岗位名称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专业名称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招聘岗位人数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面试人数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性别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准考证号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笔试成绩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襄阳交通运输信息中心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信息技术岗位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计算机科学与技术、软件工程、网络工程、信息安全、电子信息工程、信息工程、智能科学与技术、空间信息与数字技术、电子与计算机工程、电子信息科学与技术、电信工程及管理、交通信息工程及控制、计算机系统结构、计算机软件与理论 、计算机应用技术、通信与信息系统、信号与信息处理、信息与通信工程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包智勇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314206023513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65.3666666666667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66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彭甜甜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314206022423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58.5666666666667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66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习  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314206024027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56.6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66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66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1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FF66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1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FF66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18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FF66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单位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岗位名称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专业名称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招聘岗位人数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面试人数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性别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准考证号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笔试成绩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襄阳市航道段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333333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333333"/>
                <w:sz w:val="20"/>
                <w:szCs w:val="20"/>
              </w:rPr>
              <w:t>综合管理</w:t>
            </w:r>
          </w:p>
        </w:tc>
        <w:tc>
          <w:tcPr>
            <w:tcW w:w="189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333333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333333"/>
                <w:sz w:val="20"/>
                <w:szCs w:val="20"/>
              </w:rPr>
              <w:t>不限专业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</w:rPr>
              <w:t>1</w:t>
            </w:r>
          </w:p>
        </w:tc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sz w:val="20"/>
                <w:szCs w:val="20"/>
              </w:rPr>
              <w:t>贺美涵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sz w:val="20"/>
                <w:szCs w:val="20"/>
              </w:rPr>
              <w:t>114206014524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sz w:val="20"/>
                <w:szCs w:val="20"/>
              </w:rPr>
              <w:t>74.5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66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5" w:type="dxa"/>
            <w:vMerge w:val="continue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 w:val="continue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sz w:val="20"/>
                <w:szCs w:val="20"/>
              </w:rPr>
              <w:t>齐  放</w:t>
            </w:r>
          </w:p>
        </w:tc>
        <w:tc>
          <w:tcPr>
            <w:tcW w:w="1127" w:type="dxa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男</w:t>
            </w:r>
          </w:p>
        </w:tc>
        <w:tc>
          <w:tcPr>
            <w:tcW w:w="2127" w:type="dxa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sz w:val="20"/>
                <w:szCs w:val="20"/>
              </w:rPr>
              <w:t>114206011703</w:t>
            </w:r>
          </w:p>
        </w:tc>
        <w:tc>
          <w:tcPr>
            <w:tcW w:w="2411" w:type="dxa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sz w:val="20"/>
                <w:szCs w:val="20"/>
              </w:rPr>
              <w:t>72.66666667</w:t>
            </w:r>
          </w:p>
        </w:tc>
        <w:tc>
          <w:tcPr>
            <w:tcW w:w="1569" w:type="dxa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5" w:type="dxa"/>
            <w:vMerge w:val="continue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 w:val="continue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sz w:val="20"/>
                <w:szCs w:val="20"/>
              </w:rPr>
              <w:t>檀  聪</w:t>
            </w:r>
          </w:p>
        </w:tc>
        <w:tc>
          <w:tcPr>
            <w:tcW w:w="1127" w:type="dxa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男</w:t>
            </w:r>
          </w:p>
        </w:tc>
        <w:tc>
          <w:tcPr>
            <w:tcW w:w="2127" w:type="dxa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sz w:val="20"/>
                <w:szCs w:val="20"/>
              </w:rPr>
              <w:t>114206010925</w:t>
            </w:r>
          </w:p>
        </w:tc>
        <w:tc>
          <w:tcPr>
            <w:tcW w:w="2411" w:type="dxa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sz w:val="20"/>
                <w:szCs w:val="20"/>
              </w:rPr>
              <w:t>70.5</w:t>
            </w:r>
          </w:p>
        </w:tc>
        <w:tc>
          <w:tcPr>
            <w:tcW w:w="1569" w:type="dxa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襄阳市交通工程质量监督处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试验检测科工作人员</w:t>
            </w:r>
          </w:p>
        </w:tc>
        <w:tc>
          <w:tcPr>
            <w:tcW w:w="189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土木工程、道路桥梁与渡河工程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</w:rPr>
              <w:t>1</w:t>
            </w:r>
          </w:p>
        </w:tc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潘  伟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314206022219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sz w:val="20"/>
                <w:szCs w:val="20"/>
              </w:rPr>
              <w:t>64.43333333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66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5" w:type="dxa"/>
            <w:vMerge w:val="continue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 w:val="continue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阮大威</w:t>
            </w:r>
          </w:p>
        </w:tc>
        <w:tc>
          <w:tcPr>
            <w:tcW w:w="1127" w:type="dxa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男</w:t>
            </w:r>
          </w:p>
        </w:tc>
        <w:tc>
          <w:tcPr>
            <w:tcW w:w="2127" w:type="dxa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314206022627</w:t>
            </w:r>
          </w:p>
        </w:tc>
        <w:tc>
          <w:tcPr>
            <w:tcW w:w="2411" w:type="dxa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sz w:val="20"/>
                <w:szCs w:val="20"/>
              </w:rPr>
              <w:t>60.93333333</w:t>
            </w:r>
          </w:p>
        </w:tc>
        <w:tc>
          <w:tcPr>
            <w:tcW w:w="1569" w:type="dxa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5" w:type="dxa"/>
            <w:vMerge w:val="continue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 w:val="continue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  飞</w:t>
            </w:r>
          </w:p>
        </w:tc>
        <w:tc>
          <w:tcPr>
            <w:tcW w:w="1127" w:type="dxa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男</w:t>
            </w:r>
          </w:p>
        </w:tc>
        <w:tc>
          <w:tcPr>
            <w:tcW w:w="2127" w:type="dxa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314206023818</w:t>
            </w:r>
          </w:p>
        </w:tc>
        <w:tc>
          <w:tcPr>
            <w:tcW w:w="2411" w:type="dxa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sz w:val="20"/>
                <w:szCs w:val="20"/>
              </w:rPr>
              <w:t>54.76666667</w:t>
            </w:r>
          </w:p>
        </w:tc>
        <w:tc>
          <w:tcPr>
            <w:tcW w:w="1569" w:type="dxa"/>
            <w:vAlign w:val="center"/>
          </w:tcPr>
          <w:p>
            <w:pPr>
              <w:ind w:left="15"/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65269"/>
    <w:rsid w:val="0C765269"/>
    <w:rsid w:val="516848C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2018-07-04T01:23:00Z</dcterms:created>
  <dc:creator>阿丝</dc:creator>
  <cp:lastModifiedBy>阿丝</cp:lastModifiedBy>
  <dcterms:modified xsi:type="dcterms:W3CDTF">2018-07-04T01:24:15Z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