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  <w:r>
        <w:rPr>
          <w:rStyle w:val="4"/>
          <w:color w:val="000000"/>
          <w:sz w:val="27"/>
          <w:szCs w:val="27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  <w:r>
        <w:rPr>
          <w:rStyle w:val="4"/>
          <w:color w:val="000000"/>
          <w:sz w:val="27"/>
          <w:szCs w:val="27"/>
          <w:bdr w:val="none" w:color="auto" w:sz="0" w:space="0"/>
          <w:shd w:val="clear" w:fill="FFFFFF"/>
        </w:rPr>
        <w:t>华中师范大学2018年管理岗位面向校外招聘计划</w:t>
      </w:r>
    </w:p>
    <w:tbl>
      <w:tblPr>
        <w:tblW w:w="9378" w:type="dxa"/>
        <w:tblCellSpacing w:w="15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8"/>
        <w:gridCol w:w="1398"/>
        <w:gridCol w:w="4110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  <w:tblCellSpacing w:w="15" w:type="dxa"/>
        </w:trPr>
        <w:tc>
          <w:tcPr>
            <w:tcW w:w="3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4"/>
                <w:color w:val="000000"/>
                <w:sz w:val="24"/>
                <w:szCs w:val="24"/>
                <w:bdr w:val="none" w:color="auto" w:sz="0" w:space="0"/>
              </w:rPr>
              <w:t>单位及联系方式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4"/>
                <w:color w:val="000000"/>
                <w:sz w:val="24"/>
                <w:szCs w:val="24"/>
                <w:bdr w:val="none" w:color="auto" w:sz="0" w:space="0"/>
              </w:rPr>
              <w:t>所需专业</w:t>
            </w:r>
          </w:p>
        </w:tc>
        <w:tc>
          <w:tcPr>
            <w:tcW w:w="4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4"/>
                <w:color w:val="000000"/>
                <w:sz w:val="24"/>
                <w:szCs w:val="24"/>
                <w:bdr w:val="none" w:color="auto" w:sz="0" w:space="0"/>
              </w:rPr>
              <w:t>招聘要求及说明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rStyle w:val="4"/>
                <w:color w:val="000000"/>
                <w:sz w:val="24"/>
                <w:szCs w:val="24"/>
                <w:bdr w:val="none" w:color="auto" w:sz="0" w:space="0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7" w:hRule="atLeast"/>
          <w:tblCellSpacing w:w="15" w:type="dxa"/>
        </w:trPr>
        <w:tc>
          <w:tcPr>
            <w:tcW w:w="3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单位：党委组织部（党校）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负责人：钟德涛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电话：027-67868011或027-67862778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 xml:space="preserve">Email: </w:t>
            </w:r>
            <w:r>
              <w:rPr>
                <w:b w:val="0"/>
                <w:sz w:val="24"/>
                <w:szCs w:val="24"/>
                <w:u w:val="single"/>
                <w:bdr w:val="none" w:color="auto" w:sz="0" w:space="0"/>
              </w:rPr>
              <w:fldChar w:fldCharType="begin"/>
            </w:r>
            <w:r>
              <w:rPr>
                <w:b w:val="0"/>
                <w:sz w:val="24"/>
                <w:szCs w:val="24"/>
                <w:u w:val="single"/>
                <w:bdr w:val="none" w:color="auto" w:sz="0" w:space="0"/>
              </w:rPr>
              <w:instrText xml:space="preserve"> HYPERLINK "mailto:5945448@qq.com" </w:instrText>
            </w:r>
            <w:r>
              <w:rPr>
                <w:b w:val="0"/>
                <w:sz w:val="24"/>
                <w:szCs w:val="24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5"/>
                <w:b w:val="0"/>
                <w:sz w:val="24"/>
                <w:szCs w:val="24"/>
                <w:u w:val="single"/>
                <w:bdr w:val="none" w:color="auto" w:sz="0" w:space="0"/>
              </w:rPr>
              <w:t>5945448@qq.com</w:t>
            </w:r>
            <w:r>
              <w:rPr>
                <w:b w:val="0"/>
                <w:sz w:val="24"/>
                <w:szCs w:val="24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政治学、马克思主义理论、管理学、历史学等文科专业</w:t>
            </w:r>
          </w:p>
        </w:tc>
        <w:tc>
          <w:tcPr>
            <w:tcW w:w="4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党校管理与教学岗（工作内容包括负责党校教学计划的制定与实施、党校培训资料建设、分党校教学管理事务、党校教学质量的检查评估、党校教师选聘、培训、集中备课、党校规章制度建设等）：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1.学历、年龄等按照学校管理岗位招聘基本条件；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2.中共党员或预备党员。拥护党的路线方针政策，忠诚党的事业，具备良好的思想政治素质和职业操守。具有较强的事业心和责任感，作风严谨，勤奋敬业，廉洁勤政，具有良好的团队合作意识和奉献精神。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3.热爱党校事业，具有较高的政策理论水平、较好的文字功底和语言表达能力、较强的组织协调能力。认真做好党校秘书和办公室工作，并能承担一定的党校教学工作。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4.坚持管理工作与教学、服务工作并重，岗位按照思政教师系列专业技术职务聘任。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1" w:hRule="atLeast"/>
          <w:tblCellSpacing w:w="15" w:type="dxa"/>
        </w:trPr>
        <w:tc>
          <w:tcPr>
            <w:tcW w:w="3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单位：人事处（人才办）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负责人：张文超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电话：027-67861275/027-67863251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Email: 309113186@qq.com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英语专业</w:t>
            </w:r>
          </w:p>
        </w:tc>
        <w:tc>
          <w:tcPr>
            <w:tcW w:w="4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人才招聘与服务岗：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1.学历、年龄等按照学校管理岗位招聘基本条件；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2.具备良好政治素质和个人品德，心理素质好，身体健康；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3.具备较强的文字功底、沟通能力和组织协调能力；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4.具有良好的英语听说读写能力；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5.具有一定的行政工作经验或相关实践经历（如驻外使领馆教育组实习经历），工作态度踏实，有强烈的事业心和高度的责任感；获国外知名大学相关学位者优先。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6.能够适应经常出差要求。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4" w:hRule="atLeast"/>
          <w:tblCellSpacing w:w="15" w:type="dxa"/>
        </w:trPr>
        <w:tc>
          <w:tcPr>
            <w:tcW w:w="3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单位名称：发展规划处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负责人：袁本芳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办公电话：027-67866875/027-67866823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Email: fzghc@mail.ccnu.edu.cn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马克思主义理论、政治学、经济学、中国语言文学、管理学、计算机科学与技术、统计学等</w:t>
            </w:r>
          </w:p>
        </w:tc>
        <w:tc>
          <w:tcPr>
            <w:tcW w:w="4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学科建设岗：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1.学历、年龄等按照学校管理岗位招聘基本条件；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2.其他要求：具有较强的文字表达能力、信息与数据的收集分析能力、计算机操作能力、调查研究能力、人际沟通与组织协调能力等。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tblCellSpacing w:w="15" w:type="dxa"/>
        </w:trPr>
        <w:tc>
          <w:tcPr>
            <w:tcW w:w="3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单位：实验室与设备管理处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负责人：贺占魁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电话：027-67861315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Email: 247733219@qq.com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化学化工类</w:t>
            </w:r>
          </w:p>
        </w:tc>
        <w:tc>
          <w:tcPr>
            <w:tcW w:w="4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实验安全管理岗：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1.招聘条件按照学校管理岗位招聘基本要求；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2.岗位职责：主要负责学校实验室的安全管理工作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①实验室安全与环保宣传、教育、检查、隐患整改工作；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②涉及环境评估、辐射防护、标准计量相关的资质证、许可证等的办理、年检等工作；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③实验室化学品安全、生物安全相关备案审批及废弃物</w:t>
            </w: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处置工作等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9" w:hRule="atLeast"/>
          <w:tblCellSpacing w:w="15" w:type="dxa"/>
        </w:trPr>
        <w:tc>
          <w:tcPr>
            <w:tcW w:w="3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单位：心理学院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负责人：马红宇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电话：027-67865805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Email: mahy@mail.ccnu.edu.cn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4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本科教学秘书岗：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1.学历、年龄等按照学校管理岗位招聘基本条件； 2.具有良好的政治素质和个人品德，有较强的事业心和责任心；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3.具有较强的语言与文字表达能力，能熟练使用word、excel等办公软件； 4.具有较强的组织协调能力，善于沟通与协作； 5.热爱本科教学工作，能够协助学院领导做好本科教学管理工作，本科学习心理学者优先考虑，有教学管理经验者优先考虑。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9" w:hRule="atLeast"/>
          <w:tblCellSpacing w:w="15" w:type="dxa"/>
        </w:trPr>
        <w:tc>
          <w:tcPr>
            <w:tcW w:w="3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单位：生命科学学院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负责人：邱玉华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电话：027-67867222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Email：510934551@qq.com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中共党史、新闻传播学类、思想政治教育、中文、历史等相关专业</w:t>
            </w:r>
          </w:p>
        </w:tc>
        <w:tc>
          <w:tcPr>
            <w:tcW w:w="4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党建综合岗（工作内容包括党的组织建设、队伍建设、思想宣传及意识形态建设等）：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1.学历、年龄等按照学校管理岗位招聘基本条件。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2.中共党员，具有党务、宣传、媒体等工作经历。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3.热爱党建工作，对党忠诚，文字功底强，有党支部书记及党支部委员等任职经历优先考虑。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4" w:hRule="atLeast"/>
          <w:tblCellSpacing w:w="15" w:type="dxa"/>
        </w:trPr>
        <w:tc>
          <w:tcPr>
            <w:tcW w:w="301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教育大数据应用技术国家工程实验室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负责人：刘三女牙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电话：027-67868519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Email: lsy5918@mail.ccnu.edu.cn</w:t>
            </w:r>
          </w:p>
        </w:tc>
        <w:tc>
          <w:tcPr>
            <w:tcW w:w="13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4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教学秘书岗位：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1.学历、年龄等按照学校管理岗位招聘基本条件；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2.有良好的沟通、协作、文字表达能力；有较强的计算机操作、数据收集分析能力。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5" w:hRule="atLeast"/>
          <w:tblCellSpacing w:w="15" w:type="dxa"/>
        </w:trPr>
        <w:tc>
          <w:tcPr>
            <w:tcW w:w="8521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5" w:lineRule="atLeast"/>
              <w:jc w:val="left"/>
            </w:pPr>
            <w:r>
              <w:rPr>
                <w:b w:val="0"/>
                <w:color w:val="000000"/>
                <w:sz w:val="24"/>
                <w:szCs w:val="24"/>
                <w:bdr w:val="none" w:color="auto" w:sz="0" w:space="0"/>
              </w:rPr>
              <w:t>总计</w:t>
            </w:r>
          </w:p>
        </w:tc>
        <w:tc>
          <w:tcPr>
            <w:tcW w:w="7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</w:tr>
    </w:tbl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00530"/>
    <w:rsid w:val="52400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customStyle="1" w:styleId="7">
    <w:name w:val="disabled"/>
    <w:basedOn w:val="3"/>
    <w:uiPriority w:val="0"/>
    <w:rPr>
      <w:color w:val="000000"/>
      <w:bdr w:val="single" w:color="2B66A5" w:sz="6" w:space="0"/>
      <w:shd w:val="clear" w:fill="FFFFE0"/>
    </w:rPr>
  </w:style>
  <w:style w:type="character" w:customStyle="1" w:styleId="8">
    <w:name w:val="current"/>
    <w:basedOn w:val="3"/>
    <w:uiPriority w:val="0"/>
    <w:rPr>
      <w:b/>
      <w:color w:val="FFFFFF"/>
      <w:bdr w:val="single" w:color="000080" w:sz="6" w:space="0"/>
      <w:shd w:val="clear" w:fill="2E6AB1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2018-05-09T06:29:00Z</dcterms:created>
  <dc:creator>娜娜1413443272</dc:creator>
  <cp:lastModifiedBy>娜娜1413443272</cp:lastModifiedBy>
  <dcterms:modified xsi:type="dcterms:W3CDTF">2018-05-09T06:31:31Z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